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21BFD" w14:textId="071310DC" w:rsidR="00976962" w:rsidRPr="00976962" w:rsidRDefault="00976962" w:rsidP="00976962">
      <w:pPr>
        <w:jc w:val="center"/>
        <w:rPr>
          <w:rFonts w:ascii="Times New Roman" w:hAnsi="Times New Roman" w:cs="Times New Roman"/>
          <w:b/>
          <w:bCs/>
        </w:rPr>
      </w:pPr>
      <w:r w:rsidRPr="00976962">
        <w:rPr>
          <w:rFonts w:ascii="Times New Roman" w:hAnsi="Times New Roman" w:cs="Times New Roman"/>
          <w:b/>
          <w:bCs/>
        </w:rPr>
        <w:t>ŽIVOTOPIS</w:t>
      </w:r>
    </w:p>
    <w:p w14:paraId="5CB8851C" w14:textId="13700093" w:rsidR="00976962" w:rsidRPr="00976962" w:rsidRDefault="00976962" w:rsidP="00976962">
      <w:p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Marko Roško rođen je 18. listopada 1994. godine u Dubrovniku. Osnovnu školu završio je u Cavtatu, a srednju školu u Gimnaziji Dubrovnik, prirodoslovno-matematički smjer. Pr</w:t>
      </w:r>
      <w:r w:rsidR="00360BD7">
        <w:rPr>
          <w:rFonts w:ascii="Times New Roman" w:hAnsi="Times New Roman" w:cs="Times New Roman"/>
        </w:rPr>
        <w:t>ije</w:t>
      </w:r>
      <w:r w:rsidRPr="00976962">
        <w:rPr>
          <w:rFonts w:ascii="Times New Roman" w:hAnsi="Times New Roman" w:cs="Times New Roman"/>
        </w:rPr>
        <w:t>diplomski studij Mediji i kultura društva na Sveučilištu u Dubrovniku upisao je 2013. godine, a diplomski studij Odnosi s javnošću nastavio je na istom sveučilištu. Za opći uspjeh tijekom diplomskog studija dobitnik je Rektorove nagrade.</w:t>
      </w:r>
    </w:p>
    <w:p w14:paraId="2DD778F6" w14:textId="77777777" w:rsidR="00976962" w:rsidRPr="00976962" w:rsidRDefault="00976962" w:rsidP="00976962">
      <w:p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Tijekom studija sudjelovao je na međunarodnom projektu GLOBAL LEARNING EXPERIENCE u suradnji s DePaul University iz Chicaga, iz kojeg je proizašla edukativna aplikacija Otok političkih stvorenja, službeno odobrena kao dodatni obrazovni materijal za srednje škole u Hrvatskoj. Aktivno je sudjelovao u kreiranju sadržaja aplikacije te je vodio tim prevoditelja na hrvatski jezik.</w:t>
      </w:r>
    </w:p>
    <w:p w14:paraId="746D1472" w14:textId="4AD2CAEA" w:rsidR="00976962" w:rsidRPr="00976962" w:rsidRDefault="00976962" w:rsidP="00976962">
      <w:p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Od 2020. godine angažiran je kao vanjski suradnik na Sveučilištu u Dubrovniku, najprije na Odjelu za komunikologiju koji je 1. listopada 2024. prerastao u Fakultet za medije i odnose s javnošću. Od 1. rujna 2024. zaposlen je kao asistent te sudjeluje u izvođenju nastave i vježbi na kolegijima: Istraživanje i pisanje, Novi mediji, Digitalne metode u novinarstvu i OSJ, Uvod u znanstveno-istraživački rad, Politička komunikacija, Napredne digitalne metode, Mediji i kultura sjećanja, Odabrane teme iz novinarstva.</w:t>
      </w:r>
    </w:p>
    <w:p w14:paraId="17B6404B" w14:textId="5201E70D" w:rsidR="00976962" w:rsidRPr="00976962" w:rsidRDefault="00976962" w:rsidP="00976962">
      <w:p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Od listopada 202</w:t>
      </w:r>
      <w:r w:rsidR="00360BD7">
        <w:rPr>
          <w:rFonts w:ascii="Times New Roman" w:hAnsi="Times New Roman" w:cs="Times New Roman"/>
        </w:rPr>
        <w:t>4</w:t>
      </w:r>
      <w:r w:rsidRPr="00976962">
        <w:rPr>
          <w:rFonts w:ascii="Times New Roman" w:hAnsi="Times New Roman" w:cs="Times New Roman"/>
        </w:rPr>
        <w:t xml:space="preserve">. djeluje kao savjetnik za provjeru informacija na projektu DU-CHECK – Centar za provjeru informacija i građansku otpornost, gdje je prethodno bio glavni urednik i principalni fact-checker. Sudjelovao je u međunarodnim edukacijama o fact-checkingu i digitalnom istraživanju u Parizu </w:t>
      </w:r>
      <w:r w:rsidR="00360BD7">
        <w:rPr>
          <w:rFonts w:ascii="Times New Roman" w:hAnsi="Times New Roman" w:cs="Times New Roman"/>
        </w:rPr>
        <w:t xml:space="preserve"> </w:t>
      </w:r>
      <w:r w:rsidRPr="00976962">
        <w:rPr>
          <w:rFonts w:ascii="Times New Roman" w:hAnsi="Times New Roman" w:cs="Times New Roman"/>
        </w:rPr>
        <w:t xml:space="preserve">te u Ljubljani u organizaciji </w:t>
      </w:r>
      <w:r w:rsidR="004E4B9F" w:rsidRPr="004E4B9F">
        <w:rPr>
          <w:rFonts w:ascii="Times New Roman" w:hAnsi="Times New Roman" w:cs="Times New Roman"/>
        </w:rPr>
        <w:t>Oštro, c</w:t>
      </w:r>
      <w:r w:rsidR="004E4B9F" w:rsidRPr="004E4B9F">
        <w:rPr>
          <w:rFonts w:ascii="Times New Roman" w:hAnsi="Times New Roman" w:cs="Times New Roman"/>
        </w:rPr>
        <w:t>entar</w:t>
      </w:r>
      <w:r w:rsidR="004E4B9F" w:rsidRPr="004E4B9F">
        <w:rPr>
          <w:rFonts w:ascii="Times New Roman" w:hAnsi="Times New Roman" w:cs="Times New Roman"/>
        </w:rPr>
        <w:t>a</w:t>
      </w:r>
      <w:r w:rsidR="004E4B9F" w:rsidRPr="004E4B9F">
        <w:rPr>
          <w:rFonts w:ascii="Times New Roman" w:hAnsi="Times New Roman" w:cs="Times New Roman"/>
        </w:rPr>
        <w:t xml:space="preserve"> za istraživačko novinarstvo u jadranskoj regiji </w:t>
      </w:r>
    </w:p>
    <w:p w14:paraId="45CD3FDB" w14:textId="77777777" w:rsidR="00976962" w:rsidRPr="00976962" w:rsidRDefault="00976962" w:rsidP="00976962">
      <w:p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Od prosinca 2021. do travnja 2022. radio je kao suradnik istraživač na projektu „Istraživanje, provjera činjenica i raskrinkavanje dezinformacija povezanih s COVID-19 u Hrvatskoj“.</w:t>
      </w:r>
    </w:p>
    <w:p w14:paraId="6E17A0C1" w14:textId="77777777" w:rsidR="00976962" w:rsidRPr="00976962" w:rsidRDefault="00976962" w:rsidP="00976962">
      <w:p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Od 1. rujna 2024. djeluje kao suradnik istraživač na projektu Adria Digital Media Observatory (ADMO).</w:t>
      </w:r>
    </w:p>
    <w:p w14:paraId="1B7EF10B" w14:textId="2135C381" w:rsidR="00976962" w:rsidRPr="00976962" w:rsidRDefault="00976962" w:rsidP="00976962">
      <w:p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Od</w:t>
      </w:r>
      <w:r w:rsidR="004E4B9F">
        <w:rPr>
          <w:rFonts w:ascii="Times New Roman" w:hAnsi="Times New Roman" w:cs="Times New Roman"/>
        </w:rPr>
        <w:t xml:space="preserve"> listopada</w:t>
      </w:r>
      <w:r w:rsidRPr="00976962">
        <w:rPr>
          <w:rFonts w:ascii="Times New Roman" w:hAnsi="Times New Roman" w:cs="Times New Roman"/>
        </w:rPr>
        <w:t xml:space="preserve"> 202</w:t>
      </w:r>
      <w:r w:rsidR="004E4B9F">
        <w:rPr>
          <w:rFonts w:ascii="Times New Roman" w:hAnsi="Times New Roman" w:cs="Times New Roman"/>
        </w:rPr>
        <w:t>3</w:t>
      </w:r>
      <w:r w:rsidRPr="00976962">
        <w:rPr>
          <w:rFonts w:ascii="Times New Roman" w:hAnsi="Times New Roman" w:cs="Times New Roman"/>
        </w:rPr>
        <w:t>. doktorand je na Sveučilištu Sjever na studiju Mediji i komunikacija.</w:t>
      </w:r>
    </w:p>
    <w:p w14:paraId="6FF2003F" w14:textId="4C4B241F" w:rsidR="00976962" w:rsidRPr="00976962" w:rsidRDefault="00976962" w:rsidP="00976962">
      <w:p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ZNANSTVENI RADOVI:</w:t>
      </w:r>
    </w:p>
    <w:p w14:paraId="32005524" w14:textId="77777777" w:rsidR="00976962" w:rsidRPr="00976962" w:rsidRDefault="00976962" w:rsidP="009769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Roško, M., Musladin, M., Kazanský, R. (2019). Counter-terrorism in the United Kingdom: Sustainable measure or violation of human rights. Journal of Security &amp; Sustainability Issues, 9(2).</w:t>
      </w:r>
    </w:p>
    <w:p w14:paraId="51CF216A" w14:textId="77777777" w:rsidR="00976962" w:rsidRPr="00976962" w:rsidRDefault="00976962" w:rsidP="009769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Pauković, D., Roško, M. (2023). Western newspapers and the war in Croatia. Collegium Antropologicum, 47(2), 171-179.</w:t>
      </w:r>
    </w:p>
    <w:p w14:paraId="1241C976" w14:textId="65302277" w:rsidR="00976962" w:rsidRPr="00976962" w:rsidRDefault="00976962" w:rsidP="009769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 xml:space="preserve">Brautović, M., Roško, M. (2024). Generative AI Use and Disinformation during the Croatian Parliament Elections 2024. </w:t>
      </w:r>
      <w:r w:rsidR="008F5FC5">
        <w:rPr>
          <w:rFonts w:ascii="Times New Roman" w:hAnsi="Times New Roman" w:cs="Times New Roman"/>
        </w:rPr>
        <w:t xml:space="preserve">ADMO. </w:t>
      </w:r>
      <w:r w:rsidRPr="00976962">
        <w:rPr>
          <w:rFonts w:ascii="Times New Roman" w:hAnsi="Times New Roman" w:cs="Times New Roman"/>
        </w:rPr>
        <w:t>Dubrovnik.</w:t>
      </w:r>
    </w:p>
    <w:p w14:paraId="00DA6134" w14:textId="77777777" w:rsidR="00976962" w:rsidRPr="00976962" w:rsidRDefault="00976962" w:rsidP="009769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lastRenderedPageBreak/>
        <w:t>Ibáñez, D.B., Brautović, M., Roško, M. (2024). The Evolution of the Media System and the Media Studies: the Case of Croatia. RIPS: Revista de Investigaciones Políticas y Sociológicas, 24(2).</w:t>
      </w:r>
    </w:p>
    <w:p w14:paraId="54CFB73F" w14:textId="77777777" w:rsidR="00976962" w:rsidRPr="00976962" w:rsidRDefault="00976962" w:rsidP="009769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Roško, M. (2024). The Routledge Handbook of Discourse and Disinformation. Suvremeni Mediteran, 3(1), 48-51.</w:t>
      </w:r>
    </w:p>
    <w:p w14:paraId="3FB5BDEF" w14:textId="77777777" w:rsidR="00976962" w:rsidRPr="00976962" w:rsidRDefault="00976962" w:rsidP="009769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Roško, M. (2024). The Digital Backlash and the Paradoxes of Disconnection. Medijske Studije / Media Studies, 15(30), 152-154.</w:t>
      </w:r>
    </w:p>
    <w:p w14:paraId="3A445B28" w14:textId="77777777" w:rsidR="00976962" w:rsidRPr="00976962" w:rsidRDefault="00976962" w:rsidP="009769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Trtoman, M., Roško, M., Musladin, M. (2024). Russo-Ukrainian Conflict and EU Energy Security: Content Analysis of Croatian Online Media. Security Science Journal, 5(3), 116-135.</w:t>
      </w:r>
    </w:p>
    <w:p w14:paraId="6B69E57F" w14:textId="77777777" w:rsidR="00976962" w:rsidRPr="00976962" w:rsidRDefault="00976962" w:rsidP="009769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Ibáñez, D.B., Brautović, M., Roško, M. (2024). La evolución del sistema mediático y los estudios sobre medios de comunicación: el caso de Croacia. RIPS: Revista de investigaciones políticas y sociológicas, 24(2), 28-41.</w:t>
      </w:r>
    </w:p>
    <w:p w14:paraId="58961C6A" w14:textId="77777777" w:rsidR="00976962" w:rsidRPr="00976962" w:rsidRDefault="00976962" w:rsidP="009769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Roško, M. (2022). Marion Boulby, Kenneth Christie (eds.): Migration, Refugees and Human Security in the Mediterranean and MENA. Suvremeni Mediteran, 1(1), 58-61.</w:t>
      </w:r>
    </w:p>
    <w:p w14:paraId="11CD0246" w14:textId="77777777" w:rsidR="00976962" w:rsidRPr="00976962" w:rsidRDefault="00976962" w:rsidP="009769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Musladin, M., Roško, M. (2021). Online media and human security in the COVID crisis: case study of Croatia's failed vaccination campaign.</w:t>
      </w:r>
    </w:p>
    <w:p w14:paraId="00DD0343" w14:textId="77777777" w:rsidR="00976962" w:rsidRPr="00976962" w:rsidRDefault="00976962" w:rsidP="0097696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Musladin, M., Cverlin, M., Roško, M. (2020). Cyber threats to national security: The case of "Fake news" in Montenegro. Security Forum 2020: 13th Annual International Scientific Conference, 192-202.</w:t>
      </w:r>
    </w:p>
    <w:p w14:paraId="39D2CDEC" w14:textId="77777777" w:rsidR="00976962" w:rsidRPr="00976962" w:rsidRDefault="00976962" w:rsidP="00976962">
      <w:pPr>
        <w:rPr>
          <w:rFonts w:ascii="Times New Roman" w:hAnsi="Times New Roman" w:cs="Times New Roman"/>
        </w:rPr>
      </w:pPr>
      <w:r w:rsidRPr="00976962">
        <w:rPr>
          <w:rFonts w:ascii="Times New Roman" w:hAnsi="Times New Roman" w:cs="Times New Roman"/>
        </w:rPr>
        <w:t>Aktivno se služi engleskim jezikom (C2 razina), a pasivno razumije talijanski i latinski jezik.</w:t>
      </w:r>
    </w:p>
    <w:p w14:paraId="2C39B582" w14:textId="77777777" w:rsidR="00512ABB" w:rsidRPr="00976962" w:rsidRDefault="00512ABB">
      <w:pPr>
        <w:rPr>
          <w:rFonts w:ascii="Times New Roman" w:hAnsi="Times New Roman" w:cs="Times New Roman"/>
        </w:rPr>
      </w:pPr>
    </w:p>
    <w:sectPr w:rsidR="00512ABB" w:rsidRPr="009769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2D8"/>
    <w:multiLevelType w:val="multilevel"/>
    <w:tmpl w:val="40B6F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AD2C73"/>
    <w:multiLevelType w:val="multilevel"/>
    <w:tmpl w:val="D5A2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477017">
    <w:abstractNumId w:val="0"/>
  </w:num>
  <w:num w:numId="2" w16cid:durableId="5179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D5F"/>
    <w:rsid w:val="00042363"/>
    <w:rsid w:val="00360BD7"/>
    <w:rsid w:val="003767E2"/>
    <w:rsid w:val="004E4B9F"/>
    <w:rsid w:val="00512ABB"/>
    <w:rsid w:val="008F5FC5"/>
    <w:rsid w:val="00976962"/>
    <w:rsid w:val="00F4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6D2E2"/>
  <w15:chartTrackingRefBased/>
  <w15:docId w15:val="{0D2F75DF-32E8-4B59-AE9E-3D09A6E63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1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1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1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1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1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1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1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1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1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1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1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1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1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1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1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1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1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1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1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1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1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1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1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1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1D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Roško</dc:creator>
  <cp:keywords/>
  <dc:description/>
  <cp:lastModifiedBy>Marko Roško</cp:lastModifiedBy>
  <cp:revision>4</cp:revision>
  <dcterms:created xsi:type="dcterms:W3CDTF">2025-03-28T08:48:00Z</dcterms:created>
  <dcterms:modified xsi:type="dcterms:W3CDTF">2025-03-28T08:59:00Z</dcterms:modified>
</cp:coreProperties>
</file>