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CD3F" w14:textId="77777777" w:rsidR="00614C53" w:rsidRPr="00614C53" w:rsidRDefault="00614C53" w:rsidP="0096216F">
      <w:pPr>
        <w:jc w:val="center"/>
        <w:rPr>
          <w:rFonts w:ascii="Times New Roman" w:hAnsi="Times New Roman" w:cs="Times New Roman"/>
          <w:b/>
          <w:bCs/>
        </w:rPr>
      </w:pPr>
      <w:r w:rsidRPr="00614C53">
        <w:rPr>
          <w:rFonts w:ascii="Times New Roman" w:hAnsi="Times New Roman" w:cs="Times New Roman"/>
          <w:b/>
          <w:bCs/>
        </w:rPr>
        <w:t>CURRICULUM VITAE</w:t>
      </w:r>
    </w:p>
    <w:p w14:paraId="4750A9BA"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Marko Roško was born on October 18, 1994, in Dubrovnik, Croatia. He completed his elementary education in Cavtat and attended Dubrovnik Gymnasium, specializing in Natural Sciences and Mathematics. In 2013, he enrolled in the undergraduate program in Media and Culture of Society at the University of Dubrovnik and subsequently continued with a master's degree in Public Relations at the same university. He received the Rector's Award for outstanding academic achievement during his master's studies.</w:t>
      </w:r>
    </w:p>
    <w:p w14:paraId="7C8C151D"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During his studies, he participated in the international project GLOBAL LEARNING EXPERIENCE in collaboration with DePaul University from Chicago. This project resulted in the educational application "Island of Political Creatures," officially approved as supplementary educational material for high schools in Croatia. He actively contributed to content creation and led the Croatian translation team.</w:t>
      </w:r>
    </w:p>
    <w:p w14:paraId="251303DB"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Since 2020, he has been engaged as an external associate at the University of Dubrovnik, initially at the Department of Mass Communication, which transitioned into the Faculty of Media and Public Relations on October 1, 2024. From September 1, 2024, he is employed as a teaching assistant at the same faculty, participating in courses including Research and Writing, New Media, Digital Methods in Journalism and PR, Introduction to Scientific Research, Political Communication, Advanced Digital Methods, Media and Memory Culture, and Selected Topics in Journalism.</w:t>
      </w:r>
    </w:p>
    <w:p w14:paraId="6587A805"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From October 2024, he serves as an advisor for information verification on the DU-CHECK project – Center for Information Verification and Civic Resilience, previously holding the positions of editor-in-chief and principal fact-checker. He has attended international trainings on fact-checking and digital research in Paris and Ljubljana organized by Oštro, the Center for Investigative Journalism in the Adriatic region.</w:t>
      </w:r>
    </w:p>
    <w:p w14:paraId="2045C240"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Between December 2021 and April 2022, he worked as a research associate on the project "Research, Fact-Checking, and Debunking of COVID-19 Related Disinformation in Croatia."</w:t>
      </w:r>
    </w:p>
    <w:p w14:paraId="2F39E373"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From September 1, 2024, he is a research associate on the Adria Digital Media Observatory (ADMO) project.</w:t>
      </w:r>
    </w:p>
    <w:p w14:paraId="5AD77038"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Since October 2023, he has been enrolled as a PhD student in Media and Communication Studies at the University North.</w:t>
      </w:r>
    </w:p>
    <w:p w14:paraId="15F8EC16"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SELECTED SCIENTIFIC PUBLICATIONS:</w:t>
      </w:r>
    </w:p>
    <w:p w14:paraId="53836E2A" w14:textId="77777777" w:rsidR="00614C53" w:rsidRDefault="00614C53" w:rsidP="00614C53">
      <w:pPr>
        <w:rPr>
          <w:rFonts w:ascii="Times New Roman" w:hAnsi="Times New Roman" w:cs="Times New Roman"/>
        </w:rPr>
      </w:pPr>
      <w:r w:rsidRPr="00614C53">
        <w:rPr>
          <w:rFonts w:ascii="Times New Roman" w:hAnsi="Times New Roman" w:cs="Times New Roman"/>
        </w:rPr>
        <w:t xml:space="preserve">• Roško, M., Musladin, M., Kazanský, R. (2019). Counter-terrorism in the United Kingdom: Sustainable measure or violation of human rights. Journal of Security &amp; Sustainability Issues, 9(2). • Pauković, D., Roško, M. (2023). Western newspapers and the war in Croatia. Collegium Antropologicum, 47(2), 171-179. </w:t>
      </w:r>
    </w:p>
    <w:p w14:paraId="765D2F11" w14:textId="77777777" w:rsidR="00614C53" w:rsidRDefault="00614C53" w:rsidP="00614C53">
      <w:pPr>
        <w:rPr>
          <w:rFonts w:ascii="Times New Roman" w:hAnsi="Times New Roman" w:cs="Times New Roman"/>
        </w:rPr>
      </w:pPr>
      <w:r w:rsidRPr="00614C53">
        <w:rPr>
          <w:rFonts w:ascii="Times New Roman" w:hAnsi="Times New Roman" w:cs="Times New Roman"/>
        </w:rPr>
        <w:t xml:space="preserve">• Brautović, M., Roško, M. (2024). Generative AI Use and Disinformation during the Croatian Parliament Elections 2024. ADMO. Dubrovnik. </w:t>
      </w:r>
    </w:p>
    <w:p w14:paraId="32F02132" w14:textId="77777777" w:rsidR="00614C53" w:rsidRDefault="00614C53" w:rsidP="00614C53">
      <w:pPr>
        <w:rPr>
          <w:rFonts w:ascii="Times New Roman" w:hAnsi="Times New Roman" w:cs="Times New Roman"/>
        </w:rPr>
      </w:pPr>
      <w:r w:rsidRPr="00614C53">
        <w:rPr>
          <w:rFonts w:ascii="Times New Roman" w:hAnsi="Times New Roman" w:cs="Times New Roman"/>
        </w:rPr>
        <w:lastRenderedPageBreak/>
        <w:t xml:space="preserve">• Ibáñez, D.B., Brautović, M., Roško, M. (2024). The Evolution of the Media System and the Media Studies: the Case of Croatia. RIPS: Revista de Investigaciones Políticas y Sociológicas, 24(2). • Roško, M. (2024). The Routledge Handbook of Discourse and Disinformation. Suvremeni Mediteran, 3(1), 48-51. </w:t>
      </w:r>
    </w:p>
    <w:p w14:paraId="5B9EA216" w14:textId="77777777" w:rsidR="00614C53" w:rsidRDefault="00614C53" w:rsidP="00614C53">
      <w:pPr>
        <w:rPr>
          <w:rFonts w:ascii="Times New Roman" w:hAnsi="Times New Roman" w:cs="Times New Roman"/>
        </w:rPr>
      </w:pPr>
      <w:r w:rsidRPr="00614C53">
        <w:rPr>
          <w:rFonts w:ascii="Times New Roman" w:hAnsi="Times New Roman" w:cs="Times New Roman"/>
        </w:rPr>
        <w:t xml:space="preserve">• Roško, M. (2024). The Digital Backlash and the Paradoxes of Disconnection. Medijske Studije / Media Studies, 15(30), 152-154. </w:t>
      </w:r>
    </w:p>
    <w:p w14:paraId="5626AB04" w14:textId="41364FC2" w:rsidR="00614C53" w:rsidRDefault="00614C53" w:rsidP="00614C53">
      <w:pPr>
        <w:rPr>
          <w:rFonts w:ascii="Times New Roman" w:hAnsi="Times New Roman" w:cs="Times New Roman"/>
        </w:rPr>
      </w:pPr>
      <w:r w:rsidRPr="00614C53">
        <w:rPr>
          <w:rFonts w:ascii="Times New Roman" w:hAnsi="Times New Roman" w:cs="Times New Roman"/>
        </w:rPr>
        <w:t xml:space="preserve">• Trtoman, M., Roško, M., Musladin, M. (2024). Russo-Ukrainian Conflict and EU Energy Security: Content Analysis of Croatian Online Media. Security Science Journal, 5(3), 116-135. </w:t>
      </w:r>
    </w:p>
    <w:p w14:paraId="11A4B80C" w14:textId="77356312" w:rsidR="00614C53" w:rsidRDefault="00614C53" w:rsidP="00614C53">
      <w:pPr>
        <w:rPr>
          <w:rFonts w:ascii="Times New Roman" w:hAnsi="Times New Roman" w:cs="Times New Roman"/>
        </w:rPr>
      </w:pPr>
      <w:r w:rsidRPr="00614C53">
        <w:rPr>
          <w:rFonts w:ascii="Times New Roman" w:hAnsi="Times New Roman" w:cs="Times New Roman"/>
        </w:rPr>
        <w:t xml:space="preserve">• Ibáñez, D.B., Brautović, M., Roško, M. (2024). La evolución del sistema mediático y los estudios sobre medios de comunicación: el caso de Croacia. RIPS: Revista de investigaciones políticas y sociológicas, 24(2), 28-41. </w:t>
      </w:r>
    </w:p>
    <w:p w14:paraId="0B299532" w14:textId="554D4D8B" w:rsidR="00614C53" w:rsidRDefault="00614C53" w:rsidP="00614C53">
      <w:pPr>
        <w:rPr>
          <w:rFonts w:ascii="Times New Roman" w:hAnsi="Times New Roman" w:cs="Times New Roman"/>
        </w:rPr>
      </w:pPr>
      <w:r w:rsidRPr="00614C53">
        <w:rPr>
          <w:rFonts w:ascii="Times New Roman" w:hAnsi="Times New Roman" w:cs="Times New Roman"/>
        </w:rPr>
        <w:t xml:space="preserve">• Roško, M. (2022). Marion Boulby, Kenneth Christie (eds.): Migration, Refugees and Human Security in the Mediterranean and MENA. Suvremeni Mediteran, 1(1), 58-61. </w:t>
      </w:r>
    </w:p>
    <w:p w14:paraId="0985D65F" w14:textId="6FE3A478" w:rsidR="00614C53" w:rsidRPr="00614C53" w:rsidRDefault="00614C53" w:rsidP="00614C53">
      <w:pPr>
        <w:rPr>
          <w:rFonts w:ascii="Times New Roman" w:hAnsi="Times New Roman" w:cs="Times New Roman"/>
        </w:rPr>
      </w:pPr>
      <w:r w:rsidRPr="00614C53">
        <w:rPr>
          <w:rFonts w:ascii="Times New Roman" w:hAnsi="Times New Roman" w:cs="Times New Roman"/>
        </w:rPr>
        <w:t>• Musladin, M., Roško, M. (2021). Online media and human security in the COVID crisis: case study of Croatia's failed vaccination campaign. • Musladin, M., Cverlin, M., Roško, M. (2020). Cyber threats to national security: The case of "Fake news" in Montenegro. Security Forum 2020: 13th Annual International Scientific Conference, 192-202.</w:t>
      </w:r>
    </w:p>
    <w:p w14:paraId="6E7DADD6" w14:textId="77777777" w:rsidR="00614C53" w:rsidRPr="00614C53" w:rsidRDefault="00614C53" w:rsidP="00614C53">
      <w:pPr>
        <w:rPr>
          <w:rFonts w:ascii="Times New Roman" w:hAnsi="Times New Roman" w:cs="Times New Roman"/>
        </w:rPr>
      </w:pPr>
      <w:r w:rsidRPr="00614C53">
        <w:rPr>
          <w:rFonts w:ascii="Times New Roman" w:hAnsi="Times New Roman" w:cs="Times New Roman"/>
        </w:rPr>
        <w:t>He is fluent in English (C2 level) and has a passive understanding of Italian and Latin.</w:t>
      </w:r>
    </w:p>
    <w:p w14:paraId="4156DC54" w14:textId="77777777" w:rsidR="00512ABB" w:rsidRPr="00614C53" w:rsidRDefault="00512ABB">
      <w:pPr>
        <w:rPr>
          <w:rFonts w:ascii="Times New Roman" w:hAnsi="Times New Roman" w:cs="Times New Roman"/>
        </w:rPr>
      </w:pPr>
    </w:p>
    <w:sectPr w:rsidR="00512ABB" w:rsidRPr="00614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AC"/>
    <w:rsid w:val="00042363"/>
    <w:rsid w:val="004E4DAC"/>
    <w:rsid w:val="00512ABB"/>
    <w:rsid w:val="00614C53"/>
    <w:rsid w:val="0096216F"/>
    <w:rsid w:val="00AA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B235"/>
  <w15:chartTrackingRefBased/>
  <w15:docId w15:val="{672ED098-9DAB-46BF-8B4C-4E83388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DAC"/>
    <w:rPr>
      <w:rFonts w:eastAsiaTheme="majorEastAsia" w:cstheme="majorBidi"/>
      <w:color w:val="272727" w:themeColor="text1" w:themeTint="D8"/>
    </w:rPr>
  </w:style>
  <w:style w:type="paragraph" w:styleId="Title">
    <w:name w:val="Title"/>
    <w:basedOn w:val="Normal"/>
    <w:next w:val="Normal"/>
    <w:link w:val="TitleChar"/>
    <w:uiPriority w:val="10"/>
    <w:qFormat/>
    <w:rsid w:val="004E4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DAC"/>
    <w:pPr>
      <w:spacing w:before="160"/>
      <w:jc w:val="center"/>
    </w:pPr>
    <w:rPr>
      <w:i/>
      <w:iCs/>
      <w:color w:val="404040" w:themeColor="text1" w:themeTint="BF"/>
    </w:rPr>
  </w:style>
  <w:style w:type="character" w:customStyle="1" w:styleId="QuoteChar">
    <w:name w:val="Quote Char"/>
    <w:basedOn w:val="DefaultParagraphFont"/>
    <w:link w:val="Quote"/>
    <w:uiPriority w:val="29"/>
    <w:rsid w:val="004E4DAC"/>
    <w:rPr>
      <w:i/>
      <w:iCs/>
      <w:color w:val="404040" w:themeColor="text1" w:themeTint="BF"/>
    </w:rPr>
  </w:style>
  <w:style w:type="paragraph" w:styleId="ListParagraph">
    <w:name w:val="List Paragraph"/>
    <w:basedOn w:val="Normal"/>
    <w:uiPriority w:val="34"/>
    <w:qFormat/>
    <w:rsid w:val="004E4DAC"/>
    <w:pPr>
      <w:ind w:left="720"/>
      <w:contextualSpacing/>
    </w:pPr>
  </w:style>
  <w:style w:type="character" w:styleId="IntenseEmphasis">
    <w:name w:val="Intense Emphasis"/>
    <w:basedOn w:val="DefaultParagraphFont"/>
    <w:uiPriority w:val="21"/>
    <w:qFormat/>
    <w:rsid w:val="004E4DAC"/>
    <w:rPr>
      <w:i/>
      <w:iCs/>
      <w:color w:val="0F4761" w:themeColor="accent1" w:themeShade="BF"/>
    </w:rPr>
  </w:style>
  <w:style w:type="paragraph" w:styleId="IntenseQuote">
    <w:name w:val="Intense Quote"/>
    <w:basedOn w:val="Normal"/>
    <w:next w:val="Normal"/>
    <w:link w:val="IntenseQuoteChar"/>
    <w:uiPriority w:val="30"/>
    <w:qFormat/>
    <w:rsid w:val="004E4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DAC"/>
    <w:rPr>
      <w:i/>
      <w:iCs/>
      <w:color w:val="0F4761" w:themeColor="accent1" w:themeShade="BF"/>
    </w:rPr>
  </w:style>
  <w:style w:type="character" w:styleId="IntenseReference">
    <w:name w:val="Intense Reference"/>
    <w:basedOn w:val="DefaultParagraphFont"/>
    <w:uiPriority w:val="32"/>
    <w:qFormat/>
    <w:rsid w:val="004E4D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87435">
      <w:bodyDiv w:val="1"/>
      <w:marLeft w:val="0"/>
      <w:marRight w:val="0"/>
      <w:marTop w:val="0"/>
      <w:marBottom w:val="0"/>
      <w:divBdr>
        <w:top w:val="none" w:sz="0" w:space="0" w:color="auto"/>
        <w:left w:val="none" w:sz="0" w:space="0" w:color="auto"/>
        <w:bottom w:val="none" w:sz="0" w:space="0" w:color="auto"/>
        <w:right w:val="none" w:sz="0" w:space="0" w:color="auto"/>
      </w:divBdr>
    </w:div>
    <w:div w:id="19993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Roško</dc:creator>
  <cp:keywords/>
  <dc:description/>
  <cp:lastModifiedBy>Marko Roško</cp:lastModifiedBy>
  <cp:revision>3</cp:revision>
  <dcterms:created xsi:type="dcterms:W3CDTF">2025-03-28T09:00:00Z</dcterms:created>
  <dcterms:modified xsi:type="dcterms:W3CDTF">2025-03-28T09:01:00Z</dcterms:modified>
</cp:coreProperties>
</file>